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E7" w:rsidRDefault="007B0AE7" w:rsidP="007B0AE7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53852FAC" wp14:editId="3782B8F2">
            <wp:extent cx="4641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734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AE7" w:rsidRDefault="007B0AE7" w:rsidP="007B0AE7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7B0AE7" w:rsidRDefault="007B0AE7" w:rsidP="007B0AE7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7B0AE7" w:rsidRDefault="007B0AE7" w:rsidP="007B0AE7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7B0AE7" w:rsidRDefault="007B0AE7" w:rsidP="007B0AE7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7B0AE7" w:rsidRDefault="007B0AE7" w:rsidP="007B0AE7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7B0AE7" w:rsidRDefault="007B0AE7" w:rsidP="007B0AE7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7B0AE7" w:rsidRDefault="007B0AE7" w:rsidP="007B0AE7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7B0AE7" w:rsidRDefault="007B0AE7" w:rsidP="007B0AE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7B0AE7" w:rsidRDefault="007B0AE7" w:rsidP="007B0AE7">
      <w:pPr>
        <w:widowControl w:val="0"/>
        <w:suppressAutoHyphens/>
        <w:spacing w:after="0" w:line="240" w:lineRule="auto"/>
        <w:ind w:left="567" w:right="-850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від _______________ 2019 р.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   № ______</w:t>
      </w:r>
    </w:p>
    <w:p w:rsidR="007B0AE7" w:rsidRDefault="007B0AE7" w:rsidP="007B0AE7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7B0AE7" w:rsidRDefault="007B0AE7" w:rsidP="007B0AE7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7B0AE7" w:rsidRDefault="007B0AE7" w:rsidP="007B0AE7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7B0AE7" w:rsidRDefault="007B0AE7" w:rsidP="007B0AE7">
      <w:pPr>
        <w:widowControl w:val="0"/>
        <w:tabs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Відповідно до статей 34, 52, 53, 59,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ІІ скликання, затвердженого рішенням виконавчого комітету Ніжинської міської ради від 11.08.2016 р. №220, протоколу засідання опікунської ради від 12.11.2019 р. виконавчий комітет міської ради вирішив:</w:t>
      </w:r>
    </w:p>
    <w:p w:rsidR="007B0AE7" w:rsidRPr="00CB509D" w:rsidRDefault="007B0AE7" w:rsidP="007B0AE7">
      <w:pPr>
        <w:pStyle w:val="a3"/>
        <w:numPr>
          <w:ilvl w:val="0"/>
          <w:numId w:val="1"/>
        </w:numPr>
        <w:jc w:val="both"/>
        <w:rPr>
          <w:rFonts w:ascii="Times New Roman" w:eastAsia="Andale Sans UI" w:hAnsi="Times New Roman" w:cs="Tahoma"/>
          <w:kern w:val="3"/>
          <w:sz w:val="28"/>
          <w:szCs w:val="28"/>
          <w:lang w:val="uk-UA" w:bidi="en-US"/>
        </w:rPr>
      </w:pPr>
      <w:r w:rsidRPr="00CB509D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На підставі статті 75 Цивільного кодексу України та пункту 5.1 Правил опіки та піклування затвердити подання про те, що ПІП, (25.01.1968 р. н.), директора Ніжинського дитячого будинку-інтернату, можливо звільнити від повноважень опікуна над недієздатною особою ПІП, (17.11.1995 р. н.), у зв’язку з переїздом його на </w:t>
      </w:r>
      <w:r w:rsidRPr="00CB509D">
        <w:rPr>
          <w:rFonts w:ascii="Times New Roman" w:eastAsia="Andale Sans UI" w:hAnsi="Times New Roman" w:cs="Tahoma"/>
          <w:kern w:val="3"/>
          <w:sz w:val="28"/>
          <w:szCs w:val="28"/>
          <w:lang w:val="uk-UA" w:bidi="en-US"/>
        </w:rPr>
        <w:t>постійне місце проживання до опікуна, ПІП, за адресою: (конфіденційна інформація).</w:t>
      </w:r>
    </w:p>
    <w:p w:rsidR="007B0AE7" w:rsidRPr="007E4B60" w:rsidRDefault="007B0AE7" w:rsidP="007B0AE7">
      <w:pPr>
        <w:pStyle w:val="a3"/>
        <w:numPr>
          <w:ilvl w:val="0"/>
          <w:numId w:val="1"/>
        </w:numPr>
        <w:jc w:val="both"/>
        <w:rPr>
          <w:rFonts w:ascii="Times New Roman" w:eastAsia="Andale Sans UI" w:hAnsi="Times New Roman" w:cs="Tahoma"/>
          <w:kern w:val="3"/>
          <w:sz w:val="28"/>
          <w:szCs w:val="28"/>
          <w:lang w:val="uk-UA" w:bidi="en-US"/>
        </w:rPr>
      </w:pPr>
      <w:r w:rsidRPr="007E4B60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На підставі пункту 1.7 Правил опіки та піклування та пункту 17 Типового положення про психоневрологічні інтернати влаштувати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ПІП</w:t>
      </w:r>
      <w:r w:rsidRPr="007E4B60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,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(</w:t>
      </w:r>
      <w:r w:rsidRPr="007E4B60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09.04.1978 р. н.,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)</w:t>
      </w:r>
      <w:r w:rsidRPr="007E4B60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до будинку-інтернату психоневрологічного типу.</w:t>
      </w:r>
    </w:p>
    <w:p w:rsidR="007B0AE7" w:rsidRDefault="007B0AE7" w:rsidP="007B0AE7">
      <w:pPr>
        <w:widowControl w:val="0"/>
        <w:tabs>
          <w:tab w:val="left" w:pos="426"/>
          <w:tab w:val="left" w:pos="9498"/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3.Начальнику служби у справах дітей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7B0AE7" w:rsidRDefault="007B0AE7" w:rsidP="007B0AE7">
      <w:pPr>
        <w:widowControl w:val="0"/>
        <w:tabs>
          <w:tab w:val="left" w:pos="6215"/>
          <w:tab w:val="left" w:pos="9498"/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/>
        </w:rPr>
        <w:t xml:space="preserve">4.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7B0AE7" w:rsidRDefault="007B0AE7" w:rsidP="007B0AE7">
      <w:pPr>
        <w:widowControl w:val="0"/>
        <w:tabs>
          <w:tab w:val="left" w:pos="9639"/>
        </w:tabs>
        <w:suppressAutoHyphens/>
        <w:spacing w:after="0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7B0AE7" w:rsidRPr="00CE7B73" w:rsidRDefault="007B0AE7" w:rsidP="007B0AE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CE7B73"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Головуючий на засіданні виконавчого комітету</w:t>
      </w:r>
    </w:p>
    <w:p w:rsidR="007B0AE7" w:rsidRPr="00CE7B73" w:rsidRDefault="007B0AE7" w:rsidP="007B0AE7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 w:rsidRPr="00CE7B73"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Ніжинської міської ради</w:t>
      </w:r>
    </w:p>
    <w:p w:rsidR="007B0AE7" w:rsidRPr="00CE7B73" w:rsidRDefault="007B0AE7" w:rsidP="007B0AE7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 w:rsidRPr="00CE7B73"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 xml:space="preserve">перший заступник міського голови </w:t>
      </w:r>
    </w:p>
    <w:p w:rsidR="007B0AE7" w:rsidRPr="00CE7B73" w:rsidRDefault="007B0AE7" w:rsidP="007B0AE7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 w:rsidRPr="00CE7B73"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 xml:space="preserve">з питань діяльності виконавчих органів ради                     </w:t>
      </w:r>
      <w:r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 xml:space="preserve">          </w:t>
      </w:r>
      <w:r w:rsidRPr="00CE7B73"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Г. ОЛІЙНИК</w:t>
      </w:r>
    </w:p>
    <w:p w:rsidR="007B0AE7" w:rsidRPr="00CE7B73" w:rsidRDefault="007B0AE7" w:rsidP="007B0AE7">
      <w:pPr>
        <w:widowControl w:val="0"/>
        <w:tabs>
          <w:tab w:val="left" w:pos="9498"/>
        </w:tabs>
        <w:suppressAutoHyphens/>
        <w:spacing w:after="0" w:line="240" w:lineRule="auto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7B0AE7" w:rsidRDefault="007B0AE7" w:rsidP="007B0AE7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7B0AE7" w:rsidRDefault="007B0AE7" w:rsidP="007B0AE7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7B0AE7" w:rsidRDefault="007B0AE7" w:rsidP="007B0AE7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7B0AE7" w:rsidRDefault="007B0AE7" w:rsidP="007B0AE7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7B0AE7" w:rsidRDefault="007B0AE7" w:rsidP="007B0AE7"/>
    <w:p w:rsidR="007B0AE7" w:rsidRDefault="007B0AE7" w:rsidP="007B0AE7"/>
    <w:p w:rsidR="001F4AE9" w:rsidRDefault="001F4AE9">
      <w:bookmarkStart w:id="0" w:name="_GoBack"/>
      <w:bookmarkEnd w:id="0"/>
    </w:p>
    <w:sectPr w:rsidR="001F4AE9" w:rsidSect="00264B55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D0E42"/>
    <w:multiLevelType w:val="hybridMultilevel"/>
    <w:tmpl w:val="247ACDD4"/>
    <w:lvl w:ilvl="0" w:tplc="CE1A71C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72"/>
    <w:rsid w:val="001F4AE9"/>
    <w:rsid w:val="004D0D72"/>
    <w:rsid w:val="007B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A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A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A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A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Kovalav2525</dc:creator>
  <cp:keywords/>
  <dc:description/>
  <cp:lastModifiedBy>Kovalav2525</cp:lastModifiedBy>
  <cp:revision>2</cp:revision>
  <dcterms:created xsi:type="dcterms:W3CDTF">2019-11-12T08:27:00Z</dcterms:created>
  <dcterms:modified xsi:type="dcterms:W3CDTF">2019-11-12T08:27:00Z</dcterms:modified>
</cp:coreProperties>
</file>